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92" w:rsidRPr="007C5A51" w:rsidRDefault="00EC10B0" w:rsidP="00EC10B0">
      <w:pPr>
        <w:pStyle w:val="5"/>
        <w:tabs>
          <w:tab w:val="left" w:pos="7500"/>
        </w:tabs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noProof/>
          <w:u w:val="none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pt;margin-top:-5.25pt;width:146.25pt;height:31.5pt;z-index:251657216" filled="f" stroked="f">
            <v:textbox style="mso-next-textbox:#_x0000_s1027">
              <w:txbxContent>
                <w:p w:rsidR="00202C48" w:rsidRPr="00492D3E" w:rsidRDefault="00202C48" w:rsidP="00EC10B0">
                  <w:pPr>
                    <w:jc w:val="center"/>
                    <w:rPr>
                      <w:color w:val="FFFFFF" w:themeColor="background1"/>
                      <w:szCs w:val="32"/>
                    </w:rPr>
                  </w:pPr>
                  <w:r w:rsidRPr="004D492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</w:t>
                  </w:r>
                  <w:r w:rsidR="004D492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.0390.25.11.15</w:t>
                  </w:r>
                </w:p>
              </w:txbxContent>
            </v:textbox>
          </v:shape>
        </w:pict>
      </w:r>
      <w:r w:rsidR="00230B92" w:rsidRPr="00EC10B0">
        <w:rPr>
          <w:rFonts w:ascii="Sylfaen" w:hAnsi="Sylfaen" w:cs="Sylfaen"/>
          <w:u w:val="none"/>
          <w:lang w:val="hy-AM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6" o:title=""/>
          </v:shape>
          <o:OLEObject Type="Embed" ProgID="Word.Picture.8" ShapeID="_x0000_i1025" DrawAspect="Content" ObjectID="_1514185375" r:id="rId7"/>
        </w:object>
      </w:r>
    </w:p>
    <w:p w:rsidR="00230B92" w:rsidRPr="007C5A51" w:rsidRDefault="00EC10B0" w:rsidP="00EC10B0">
      <w:pPr>
        <w:pStyle w:val="a3"/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noProof/>
          <w:lang w:val="hy-AM"/>
        </w:rPr>
        <w:pict>
          <v:rect id="_x0000_s1026" style="position:absolute;left:0;text-align:left;margin-left:.75pt;margin-top:2.25pt;width:497.3pt;height:41.45pt;z-index:251658240" filled="f" stroked="f" strokecolor="#595959" strokeweight="2pt">
            <v:textbox style="mso-next-textbox:#_x0000_s1026" inset="1pt,1pt,1pt,1pt">
              <w:txbxContent>
                <w:p w:rsidR="00202C48" w:rsidRDefault="00202C48" w:rsidP="00230B92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ՀԱՅԱՍՏԱՆԻ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ՀԱՆՐԱՊԵՏՈՒԹՅԱՆ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</w:p>
                <w:p w:rsidR="00202C48" w:rsidRDefault="00202C48" w:rsidP="00230B92">
                  <w:pPr>
                    <w:pStyle w:val="4"/>
                    <w:jc w:val="center"/>
                    <w:rPr>
                      <w:kern w:val="0"/>
                      <w:sz w:val="28"/>
                      <w:u w:val="none"/>
                      <w:lang w:val="af-ZA"/>
                    </w:rPr>
                  </w:pP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ՀԱՆՐԱՅԻՆ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ԾԱՌԱՅՈՒԹՅՈՒՆՆԵՐԸ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ԿԱՐԳԱՎՈՐՈՂ</w:t>
                  </w:r>
                  <w:r>
                    <w:rPr>
                      <w:kern w:val="0"/>
                      <w:sz w:val="28"/>
                      <w:u w:val="none"/>
                      <w:lang w:val="af-ZA"/>
                    </w:rPr>
                    <w:t xml:space="preserve"> </w:t>
                  </w:r>
                  <w:r>
                    <w:rPr>
                      <w:rFonts w:ascii="Sylfaen" w:hAnsi="Sylfaen" w:cs="Sylfaen"/>
                      <w:kern w:val="0"/>
                      <w:sz w:val="28"/>
                      <w:u w:val="none"/>
                      <w:lang w:val="af-ZA"/>
                    </w:rPr>
                    <w:t>ՀԱՆՁՆԱԺՈՂՈՎ</w:t>
                  </w:r>
                </w:p>
              </w:txbxContent>
            </v:textbox>
          </v:rect>
        </w:pict>
      </w:r>
    </w:p>
    <w:p w:rsidR="00230B92" w:rsidRPr="007C5A51" w:rsidRDefault="00230B92" w:rsidP="00EC10B0">
      <w:pPr>
        <w:pStyle w:val="a3"/>
        <w:jc w:val="center"/>
        <w:rPr>
          <w:rFonts w:ascii="Sylfaen" w:hAnsi="Sylfaen" w:cs="Sylfaen"/>
          <w:lang w:val="hy-AM"/>
        </w:rPr>
      </w:pPr>
    </w:p>
    <w:p w:rsidR="00230B92" w:rsidRPr="007C5A51" w:rsidRDefault="00230B92" w:rsidP="00EC10B0">
      <w:pPr>
        <w:pStyle w:val="a3"/>
        <w:jc w:val="center"/>
        <w:rPr>
          <w:rFonts w:ascii="Sylfaen" w:hAnsi="Sylfaen" w:cs="Sylfaen"/>
          <w:sz w:val="16"/>
          <w:lang w:val="hy-AM"/>
        </w:rPr>
      </w:pPr>
    </w:p>
    <w:p w:rsidR="00230B92" w:rsidRPr="00EC10B0" w:rsidRDefault="00230B92" w:rsidP="00EC10B0">
      <w:pPr>
        <w:pStyle w:val="a3"/>
        <w:spacing w:before="240"/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EC10B0">
        <w:rPr>
          <w:rFonts w:ascii="Sylfaen" w:hAnsi="Sylfaen" w:cs="Sylfaen"/>
          <w:b/>
          <w:sz w:val="28"/>
          <w:szCs w:val="28"/>
          <w:lang w:val="hy-AM"/>
        </w:rPr>
        <w:t>ՈՐՈՇՈՒՄ</w:t>
      </w:r>
    </w:p>
    <w:p w:rsidR="00230B92" w:rsidRPr="007C5A51" w:rsidRDefault="00230B92" w:rsidP="00EC10B0">
      <w:pPr>
        <w:pStyle w:val="a3"/>
        <w:jc w:val="center"/>
        <w:rPr>
          <w:rFonts w:ascii="Sylfaen" w:hAnsi="Sylfaen" w:cs="Sylfaen"/>
          <w:sz w:val="10"/>
          <w:lang w:val="hy-AM"/>
        </w:rPr>
      </w:pPr>
    </w:p>
    <w:p w:rsidR="00230B92" w:rsidRPr="00EC10B0" w:rsidRDefault="004E3227" w:rsidP="00EC10B0">
      <w:pPr>
        <w:pStyle w:val="a3"/>
        <w:jc w:val="center"/>
        <w:rPr>
          <w:rFonts w:ascii="Sylfaen" w:hAnsi="Sylfaen" w:cs="Sylfaen"/>
          <w:lang w:val="hy-AM"/>
        </w:rPr>
      </w:pPr>
      <w:r w:rsidRPr="00EC10B0">
        <w:rPr>
          <w:rFonts w:ascii="Sylfaen" w:hAnsi="Sylfaen" w:cs="Sylfaen"/>
          <w:lang w:val="hy-AM"/>
        </w:rPr>
        <w:t>25</w:t>
      </w:r>
      <w:r w:rsidR="00230B92" w:rsidRPr="007C5A51">
        <w:rPr>
          <w:rFonts w:ascii="Sylfaen" w:hAnsi="Sylfaen" w:cs="Sylfaen"/>
          <w:lang w:val="hy-AM"/>
        </w:rPr>
        <w:t xml:space="preserve"> նոյեմբերի 2015 թվականի </w:t>
      </w:r>
      <w:r w:rsidR="008E0798" w:rsidRPr="007C5A51">
        <w:rPr>
          <w:lang w:val="hy-AM"/>
        </w:rPr>
        <w:t>№</w:t>
      </w:r>
      <w:r w:rsidRPr="00EC10B0">
        <w:rPr>
          <w:lang w:val="hy-AM"/>
        </w:rPr>
        <w:t>390</w:t>
      </w:r>
      <w:r w:rsidRPr="00EC10B0">
        <w:rPr>
          <w:rFonts w:ascii="Sylfaen" w:hAnsi="Sylfaen"/>
          <w:lang w:val="hy-AM"/>
        </w:rPr>
        <w:t>Ա</w:t>
      </w:r>
    </w:p>
    <w:p w:rsidR="00230B92" w:rsidRPr="007C5A51" w:rsidRDefault="00230B92" w:rsidP="00EC10B0">
      <w:pPr>
        <w:pStyle w:val="a3"/>
        <w:jc w:val="center"/>
        <w:rPr>
          <w:rFonts w:ascii="Sylfaen" w:hAnsi="Sylfaen" w:cs="Sylfaen"/>
          <w:lang w:val="hy-AM"/>
        </w:rPr>
      </w:pPr>
      <w:r w:rsidRPr="007C5A51">
        <w:rPr>
          <w:rFonts w:ascii="Sylfaen" w:hAnsi="Sylfaen" w:cs="Sylfaen"/>
          <w:lang w:val="hy-AM"/>
        </w:rPr>
        <w:t>ք.Երևան</w:t>
      </w:r>
    </w:p>
    <w:p w:rsidR="00230B92" w:rsidRPr="00EC33BC" w:rsidRDefault="00230B92" w:rsidP="00EC10B0">
      <w:pPr>
        <w:pStyle w:val="a3"/>
        <w:jc w:val="center"/>
        <w:rPr>
          <w:rFonts w:ascii="Sylfaen" w:hAnsi="Sylfaen" w:cs="Sylfaen"/>
          <w:sz w:val="14"/>
          <w:lang w:val="hy-AM"/>
        </w:rPr>
      </w:pPr>
    </w:p>
    <w:p w:rsidR="00230B92" w:rsidRPr="007C5A51" w:rsidRDefault="00230B92" w:rsidP="00EC10B0">
      <w:pPr>
        <w:pStyle w:val="3"/>
        <w:ind w:right="0"/>
        <w:rPr>
          <w:rFonts w:ascii="Sylfaen" w:hAnsi="Sylfaen" w:cs="Sylfaen"/>
          <w:lang w:val="hy-AM"/>
        </w:rPr>
      </w:pPr>
      <w:bookmarkStart w:id="0" w:name="_GoBack"/>
      <w:r w:rsidRPr="007C5A51">
        <w:rPr>
          <w:rFonts w:ascii="Sylfaen" w:hAnsi="Sylfaen" w:cs="Sylfaen"/>
          <w:lang w:val="hy-AM"/>
        </w:rPr>
        <w:t>«ԷԼԵԿՏՐԱԷՆԵՐԳԵՏԻԿԱԿԱՆ ՀԱՄԱԿԱՐԳԻ ՕՊԵՐԱՏՈՐ» ՓԱԿ ԲԱԺՆԵՏԻՐԱԿԱՆ ԸՆԿԵՐՈՒԹՅԱՆ ԷԼԵԿՏՐԱԷՆԵՐԳԵՏԻԿԱԿԱՆ ՀԱՄԱԿԱՐ</w:t>
      </w:r>
      <w:r w:rsidR="00493844" w:rsidRPr="00493844">
        <w:rPr>
          <w:rFonts w:ascii="Sylfaen" w:hAnsi="Sylfaen" w:cs="Sylfaen"/>
          <w:lang w:val="hy-AM"/>
        </w:rPr>
        <w:t>Գ</w:t>
      </w:r>
      <w:r w:rsidRPr="007C5A51">
        <w:rPr>
          <w:rFonts w:ascii="Sylfaen" w:hAnsi="Sylfaen" w:cs="Sylfaen"/>
          <w:lang w:val="hy-AM"/>
        </w:rPr>
        <w:t xml:space="preserve">Ի ՕՊԵՐԱՏՈՐԻ ԾԱՌԱՅՈՒԹՅԱՆ ՄԱՏՈՒՑՄԱՆ </w:t>
      </w:r>
      <w:r w:rsidR="008E0798" w:rsidRPr="007C5A51">
        <w:rPr>
          <w:rFonts w:ascii="Sylfaen" w:hAnsi="Sylfaen" w:cs="Sylfaen"/>
          <w:lang w:val="hy-AM"/>
        </w:rPr>
        <w:t>№</w:t>
      </w:r>
      <w:r w:rsidRPr="007C5A51">
        <w:rPr>
          <w:rFonts w:ascii="Sylfaen" w:hAnsi="Sylfaen" w:cs="Sylfaen"/>
          <w:lang w:val="hy-AM"/>
        </w:rPr>
        <w:t>0122</w:t>
      </w:r>
      <w:r w:rsidR="00EC10B0">
        <w:rPr>
          <w:rFonts w:ascii="Sylfaen" w:hAnsi="Sylfaen" w:cs="Sylfaen"/>
          <w:lang w:val="hy-AM"/>
        </w:rPr>
        <w:t xml:space="preserve"> </w:t>
      </w:r>
      <w:r w:rsidRPr="007C5A51">
        <w:rPr>
          <w:rFonts w:ascii="Sylfaen" w:hAnsi="Sylfaen" w:cs="Sylfaen"/>
          <w:lang w:val="hy-AM"/>
        </w:rPr>
        <w:t>ԼԻՑԵՆԶԻԱՅԻ ԳՈՐԾՈՂՈՒԹՅԱՆ ԺԱՄԿԵՏԸ</w:t>
      </w:r>
      <w:r w:rsidR="00EC10B0">
        <w:rPr>
          <w:rFonts w:ascii="Sylfaen" w:hAnsi="Sylfaen" w:cs="Sylfaen"/>
          <w:lang w:val="hy-AM"/>
        </w:rPr>
        <w:t xml:space="preserve"> </w:t>
      </w:r>
      <w:r w:rsidRPr="007C5A51">
        <w:rPr>
          <w:rFonts w:ascii="Sylfaen" w:hAnsi="Sylfaen" w:cs="Sylfaen"/>
          <w:lang w:val="hy-AM"/>
        </w:rPr>
        <w:t>ԵՐԿԱՐԱՁԳԵԼՈՒ ՄԱՍԻՆ</w:t>
      </w:r>
      <w:bookmarkEnd w:id="0"/>
    </w:p>
    <w:p w:rsidR="00230B92" w:rsidRPr="007C5A51" w:rsidRDefault="00230B92" w:rsidP="00EC10B0">
      <w:pPr>
        <w:pStyle w:val="a3"/>
        <w:rPr>
          <w:rFonts w:ascii="Sylfaen" w:hAnsi="Sylfaen" w:cs="Sylfaen"/>
          <w:b/>
          <w:sz w:val="28"/>
          <w:lang w:val="hy-AM"/>
        </w:rPr>
      </w:pPr>
    </w:p>
    <w:p w:rsidR="00230B92" w:rsidRPr="007C5A51" w:rsidRDefault="00EC10B0" w:rsidP="00EC10B0">
      <w:pPr>
        <w:pStyle w:val="a3"/>
        <w:spacing w:line="360" w:lineRule="auto"/>
        <w:ind w:firstLine="426"/>
        <w:jc w:val="both"/>
        <w:rPr>
          <w:rFonts w:ascii="Sylfaen" w:hAnsi="Sylfaen" w:cs="Sylfaen"/>
          <w:b/>
          <w:bCs/>
          <w:noProof/>
          <w:lang w:val="hy-AM"/>
        </w:rPr>
      </w:pPr>
      <w:r>
        <w:rPr>
          <w:rFonts w:ascii="Sylfaen" w:hAnsi="Sylfaen" w:cs="Sylfaen"/>
          <w:b/>
          <w:sz w:val="28"/>
          <w:lang w:val="hy-AM"/>
        </w:rPr>
        <w:t xml:space="preserve"> </w:t>
      </w:r>
      <w:r w:rsidR="00230B92" w:rsidRPr="007C5A51">
        <w:rPr>
          <w:rFonts w:ascii="Sylfaen" w:hAnsi="Sylfaen"/>
          <w:lang w:val="hy-AM"/>
        </w:rPr>
        <w:t>Հիմք ընդունելով «Էներգետիկայի մասին» Հայաստանի Հանրապետությա</w:t>
      </w:r>
      <w:r w:rsidR="006D37A8">
        <w:rPr>
          <w:rFonts w:ascii="Sylfaen" w:hAnsi="Sylfaen"/>
          <w:lang w:val="hy-AM"/>
        </w:rPr>
        <w:t>ն օրենքի 30</w:t>
      </w:r>
      <w:r w:rsidR="006D37A8">
        <w:rPr>
          <w:rFonts w:ascii="Sylfaen" w:hAnsi="Sylfaen"/>
          <w:lang w:val="hy-AM"/>
        </w:rPr>
        <w:noBreakHyphen/>
        <w:t xml:space="preserve">րդ հոդվածի 1-ին </w:t>
      </w:r>
      <w:r w:rsidR="006D37A8" w:rsidRPr="006D37A8">
        <w:rPr>
          <w:rFonts w:ascii="Sylfaen" w:hAnsi="Sylfaen"/>
          <w:lang w:val="hy-AM"/>
        </w:rPr>
        <w:t>կետը</w:t>
      </w:r>
      <w:r w:rsidR="00230B92" w:rsidRPr="007C5A51">
        <w:rPr>
          <w:rFonts w:ascii="Sylfaen" w:hAnsi="Sylfaen"/>
          <w:lang w:val="hy-AM"/>
        </w:rPr>
        <w:t>, Հայաստանի Հանրապետության հանրային ծառայությունները կարգավորող հանձնաժողովի 2013 թվականի նոյեմբերի 1-ի №374Ն որոշմամբ հաստատված</w:t>
      </w:r>
      <w:r w:rsidR="00E95D19" w:rsidRPr="00E95D19">
        <w:rPr>
          <w:rFonts w:ascii="Sylfaen" w:hAnsi="Sylfaen"/>
          <w:lang w:val="hy-AM"/>
        </w:rPr>
        <w:t>՝</w:t>
      </w:r>
      <w:r w:rsidR="00230B92" w:rsidRPr="007C5A51">
        <w:rPr>
          <w:rFonts w:ascii="Sylfaen" w:hAnsi="Sylfaen"/>
          <w:lang w:val="hy-AM"/>
        </w:rPr>
        <w:t xml:space="preserve"> էներգետիկայի բնագավառում գործունեության լիցենզավորման կարգը և հաշվի առնելով </w:t>
      </w:r>
      <w:r w:rsidR="00230B92" w:rsidRPr="007C5A51">
        <w:rPr>
          <w:rFonts w:ascii="Sylfaen" w:hAnsi="Sylfaen" w:cs="Sylfaen"/>
          <w:noProof/>
          <w:lang w:val="hy-AM"/>
        </w:rPr>
        <w:t>«Էլեկտրաէներգետիկական համակարգի օպերատոր» փակ բաժնետիրական ընկերության</w:t>
      </w:r>
      <w:r w:rsidR="00230B92" w:rsidRPr="007C5A51">
        <w:rPr>
          <w:rFonts w:ascii="Sylfaen" w:hAnsi="Sylfaen" w:cs="Sylfaen"/>
          <w:lang w:val="hy-AM"/>
        </w:rPr>
        <w:t xml:space="preserve"> 2015 թվականի նոյեմբերի 3-ի </w:t>
      </w:r>
      <w:r w:rsidR="008E0798" w:rsidRPr="007C5A51">
        <w:rPr>
          <w:rFonts w:ascii="Sylfaen" w:hAnsi="Sylfaen" w:cs="Sylfaen"/>
          <w:lang w:val="hy-AM"/>
        </w:rPr>
        <w:t>№</w:t>
      </w:r>
      <w:r w:rsidR="00230B92" w:rsidRPr="007C5A51">
        <w:rPr>
          <w:rFonts w:ascii="Sylfaen" w:hAnsi="Sylfaen" w:cs="Sylfaen"/>
          <w:lang w:val="hy-AM"/>
        </w:rPr>
        <w:t xml:space="preserve">08/54 և նոյեմբերի 11-ի </w:t>
      </w:r>
      <w:r w:rsidR="008E0798" w:rsidRPr="007C5A51">
        <w:rPr>
          <w:rFonts w:ascii="Sylfaen" w:hAnsi="Sylfaen" w:cs="Sylfaen"/>
          <w:lang w:val="hy-AM"/>
        </w:rPr>
        <w:t>№</w:t>
      </w:r>
      <w:r w:rsidR="00230B92" w:rsidRPr="007C5A51">
        <w:rPr>
          <w:rFonts w:ascii="Sylfaen" w:hAnsi="Sylfaen" w:cs="Sylfaen"/>
          <w:lang w:val="hy-AM"/>
        </w:rPr>
        <w:t>08/56 գրությունները</w:t>
      </w:r>
      <w:r w:rsidR="00230B92" w:rsidRPr="007C5A51">
        <w:rPr>
          <w:rFonts w:ascii="Sylfaen" w:hAnsi="Sylfaen"/>
          <w:noProof/>
          <w:lang w:val="hy-AM"/>
        </w:rPr>
        <w:t>՝</w:t>
      </w:r>
      <w:r w:rsidR="00230B92" w:rsidRPr="007C5A51">
        <w:rPr>
          <w:rFonts w:ascii="Sylfaen" w:hAnsi="Sylfaen" w:cs="Sylfaen"/>
          <w:noProof/>
          <w:lang w:val="hy-AM"/>
        </w:rPr>
        <w:t xml:space="preserve"> Հայաստանի Հանրապետության հանրային ծառայությունները կարգավորող հանձնաժողովը </w:t>
      </w:r>
      <w:r w:rsidR="00230B92" w:rsidRPr="007C5A51">
        <w:rPr>
          <w:rFonts w:ascii="Sylfaen" w:hAnsi="Sylfaen" w:cs="Sylfaen"/>
          <w:b/>
          <w:bCs/>
          <w:noProof/>
          <w:lang w:val="hy-AM"/>
        </w:rPr>
        <w:t>որոշում է.</w:t>
      </w:r>
    </w:p>
    <w:p w:rsidR="00230B92" w:rsidRPr="007C5A51" w:rsidRDefault="00230B92" w:rsidP="00EC10B0">
      <w:pPr>
        <w:pStyle w:val="2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7C5A51">
        <w:rPr>
          <w:rFonts w:ascii="Sylfaen" w:hAnsi="Sylfaen" w:cs="Sylfaen"/>
          <w:noProof/>
          <w:sz w:val="24"/>
          <w:lang w:val="hy-AM"/>
        </w:rPr>
        <w:t xml:space="preserve">Հայաստանի Հանրապետության բնական մենաշնորհների կարգավորման հանձնաժողովի 2003 թվականի դեկտեմբերի 9-ի </w:t>
      </w:r>
      <w:r w:rsidRPr="007C5A51">
        <w:rPr>
          <w:rFonts w:ascii="Sylfaen" w:hAnsi="Sylfaen"/>
          <w:sz w:val="24"/>
          <w:szCs w:val="24"/>
          <w:lang w:val="hy-AM"/>
        </w:rPr>
        <w:t>«Էլեկտրաէներգետիկական համակարգի օպերատոր» փակ բաժնետիրական ընկերության</w:t>
      </w:r>
      <w:r w:rsidRPr="007C5A51">
        <w:rPr>
          <w:rFonts w:ascii="Sylfaen" w:hAnsi="Sylfaen" w:cs="Sylfaen"/>
          <w:sz w:val="24"/>
          <w:lang w:val="hy-AM"/>
        </w:rPr>
        <w:t xml:space="preserve">ը </w:t>
      </w:r>
      <w:r w:rsidR="008E4820" w:rsidRPr="007C5A51">
        <w:rPr>
          <w:rFonts w:ascii="Sylfaen" w:hAnsi="Sylfaen"/>
          <w:sz w:val="24"/>
          <w:szCs w:val="24"/>
          <w:lang w:val="hy-AM"/>
        </w:rPr>
        <w:t>էլեկտրա</w:t>
      </w:r>
      <w:r w:rsidR="002B2344" w:rsidRPr="002B2344">
        <w:rPr>
          <w:rFonts w:ascii="Sylfaen" w:hAnsi="Sylfaen"/>
          <w:sz w:val="24"/>
          <w:szCs w:val="24"/>
          <w:lang w:val="hy-AM"/>
        </w:rPr>
        <w:t>-</w:t>
      </w:r>
      <w:r w:rsidR="008E4820" w:rsidRPr="007C5A51">
        <w:rPr>
          <w:rFonts w:ascii="Sylfaen" w:hAnsi="Sylfaen"/>
          <w:sz w:val="24"/>
          <w:szCs w:val="24"/>
          <w:lang w:val="hy-AM"/>
        </w:rPr>
        <w:t>էներ</w:t>
      </w:r>
      <w:r w:rsidRPr="007C5A51">
        <w:rPr>
          <w:rFonts w:ascii="Sylfaen" w:hAnsi="Sylfaen"/>
          <w:sz w:val="24"/>
          <w:szCs w:val="24"/>
          <w:lang w:val="hy-AM"/>
        </w:rPr>
        <w:t xml:space="preserve">գետիկական համակարգի օպերատորի ծառայության մատուցման </w:t>
      </w:r>
      <w:r w:rsidRPr="007C5A51">
        <w:rPr>
          <w:rFonts w:ascii="Sylfaen" w:hAnsi="Sylfaen" w:cs="Sylfaen"/>
          <w:sz w:val="24"/>
          <w:lang w:val="hy-AM"/>
        </w:rPr>
        <w:t xml:space="preserve">լիցենզիա տրամադրելու մասին» </w:t>
      </w:r>
      <w:r w:rsidR="008E0798" w:rsidRPr="007C5A51">
        <w:rPr>
          <w:rFonts w:ascii="Sylfaen" w:hAnsi="Sylfaen" w:cs="Sylfaen"/>
          <w:sz w:val="24"/>
          <w:lang w:val="hy-AM"/>
        </w:rPr>
        <w:t>№</w:t>
      </w:r>
      <w:r w:rsidRPr="007C5A51">
        <w:rPr>
          <w:rFonts w:ascii="Sylfaen" w:hAnsi="Sylfaen" w:cs="Sylfaen"/>
          <w:sz w:val="24"/>
          <w:lang w:val="hy-AM"/>
        </w:rPr>
        <w:t>87Ա որոշմամբ</w:t>
      </w:r>
      <w:r w:rsidR="00F67F41" w:rsidRPr="00F67F41">
        <w:rPr>
          <w:rFonts w:ascii="Sylfaen" w:hAnsi="Sylfaen" w:cs="Sylfaen"/>
          <w:sz w:val="24"/>
          <w:lang w:val="hy-AM"/>
        </w:rPr>
        <w:t xml:space="preserve"> </w:t>
      </w:r>
      <w:r w:rsidR="00F67F41" w:rsidRPr="007C5A51">
        <w:rPr>
          <w:rFonts w:ascii="Sylfaen" w:hAnsi="Sylfaen"/>
          <w:sz w:val="24"/>
          <w:szCs w:val="24"/>
          <w:lang w:val="hy-AM"/>
        </w:rPr>
        <w:t>«Էլեկտրաէներգետիկական համակարգի օպերատոր» փակ բաժնետիրական ընկերության</w:t>
      </w:r>
      <w:r w:rsidR="00F67F41" w:rsidRPr="007C5A51">
        <w:rPr>
          <w:rFonts w:ascii="Sylfaen" w:hAnsi="Sylfaen" w:cs="Sylfaen"/>
          <w:sz w:val="24"/>
          <w:lang w:val="hy-AM"/>
        </w:rPr>
        <w:t xml:space="preserve">ը </w:t>
      </w:r>
      <w:r w:rsidRPr="007C5A51">
        <w:rPr>
          <w:rFonts w:ascii="Sylfaen" w:hAnsi="Sylfaen" w:cs="Sylfaen"/>
          <w:sz w:val="24"/>
          <w:lang w:val="hy-AM"/>
        </w:rPr>
        <w:t xml:space="preserve">տրամադրված </w:t>
      </w:r>
      <w:r w:rsidRPr="007C5A51">
        <w:rPr>
          <w:rFonts w:ascii="Sylfaen" w:hAnsi="Sylfaen"/>
          <w:sz w:val="24"/>
          <w:szCs w:val="24"/>
          <w:lang w:val="hy-AM"/>
        </w:rPr>
        <w:t xml:space="preserve">էլեկտրաէներգետիկական համակարգի օպերատորի ծառայության մատուցման </w:t>
      </w:r>
      <w:r w:rsidR="008E0798" w:rsidRPr="007C5A51">
        <w:rPr>
          <w:rFonts w:ascii="Sylfaen" w:hAnsi="Sylfaen"/>
          <w:sz w:val="24"/>
          <w:szCs w:val="24"/>
          <w:lang w:val="hy-AM"/>
        </w:rPr>
        <w:t>№</w:t>
      </w:r>
      <w:r w:rsidRPr="007C5A51">
        <w:rPr>
          <w:rFonts w:ascii="Sylfaen" w:hAnsi="Sylfaen"/>
          <w:sz w:val="24"/>
          <w:szCs w:val="24"/>
          <w:lang w:val="hy-AM"/>
        </w:rPr>
        <w:t xml:space="preserve">0122 լիցենզիայի գործողության ժամկետը </w:t>
      </w:r>
      <w:r w:rsidR="008E4820" w:rsidRPr="007C5A51">
        <w:rPr>
          <w:rFonts w:ascii="Sylfaen" w:hAnsi="Sylfaen"/>
          <w:sz w:val="24"/>
          <w:szCs w:val="24"/>
          <w:lang w:val="hy-AM"/>
        </w:rPr>
        <w:t>երկարաձգել մինչև 2020</w:t>
      </w:r>
      <w:r w:rsidRPr="007C5A51">
        <w:rPr>
          <w:rFonts w:ascii="Sylfaen" w:hAnsi="Sylfaen"/>
          <w:sz w:val="24"/>
          <w:szCs w:val="24"/>
          <w:lang w:val="hy-AM"/>
        </w:rPr>
        <w:t xml:space="preserve"> թվականի դեկտեմբերի 9-ը:</w:t>
      </w:r>
    </w:p>
    <w:p w:rsidR="00230B92" w:rsidRPr="007C5A51" w:rsidRDefault="00230B92" w:rsidP="00EC10B0">
      <w:pPr>
        <w:pStyle w:val="2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hy-AM"/>
        </w:rPr>
      </w:pPr>
      <w:r w:rsidRPr="007C5A51">
        <w:rPr>
          <w:rFonts w:ascii="Sylfaen" w:hAnsi="Sylfaen"/>
          <w:sz w:val="24"/>
          <w:szCs w:val="24"/>
          <w:lang w:val="hy-AM"/>
        </w:rPr>
        <w:t xml:space="preserve">Սույն որոշումն ուժի մեջ է մտնում </w:t>
      </w:r>
      <w:r w:rsidR="00E95D19" w:rsidRPr="00E95D19">
        <w:rPr>
          <w:rFonts w:ascii="Sylfaen" w:hAnsi="Sylfaen"/>
          <w:sz w:val="24"/>
          <w:szCs w:val="24"/>
          <w:lang w:val="hy-AM"/>
        </w:rPr>
        <w:t>2015 թվականի դեկտեմբերի 9-ից</w:t>
      </w:r>
      <w:r w:rsidRPr="007C5A51">
        <w:rPr>
          <w:rFonts w:ascii="Sylfaen" w:hAnsi="Sylfaen"/>
          <w:sz w:val="24"/>
          <w:szCs w:val="24"/>
          <w:lang w:val="hy-AM"/>
        </w:rPr>
        <w:t>:</w:t>
      </w:r>
    </w:p>
    <w:p w:rsidR="00F07B8F" w:rsidRPr="00EC33BC" w:rsidRDefault="00F07B8F" w:rsidP="00EC10B0">
      <w:pPr>
        <w:ind w:left="357"/>
        <w:jc w:val="both"/>
        <w:rPr>
          <w:rFonts w:ascii="Sylfaen" w:hAnsi="Sylfaen" w:cs="Sylfaen"/>
          <w:noProof/>
          <w:sz w:val="2"/>
          <w:lang w:val="hy-AM"/>
        </w:rPr>
      </w:pPr>
    </w:p>
    <w:p w:rsidR="00EC10B0" w:rsidRDefault="00230B92" w:rsidP="00EC10B0">
      <w:pPr>
        <w:rPr>
          <w:rFonts w:ascii="Sylfaen" w:hAnsi="Sylfaen" w:cs="Sylfaen"/>
          <w:b/>
          <w:kern w:val="28"/>
          <w:lang w:val="en-US"/>
        </w:rPr>
      </w:pPr>
      <w:r w:rsidRPr="007C5A51">
        <w:rPr>
          <w:rFonts w:ascii="Sylfaen" w:hAnsi="Sylfaen" w:cs="Sylfaen"/>
          <w:noProof/>
          <w:lang w:val="hy-AM"/>
        </w:rPr>
        <w:br/>
      </w:r>
      <w:r w:rsidR="00EC10B0">
        <w:rPr>
          <w:rFonts w:ascii="Sylfaen" w:hAnsi="Sylfaen" w:cs="Sylfaen"/>
          <w:b/>
          <w:kern w:val="28"/>
          <w:lang w:val="hy-AM"/>
        </w:rPr>
        <w:t xml:space="preserve"> </w:t>
      </w:r>
    </w:p>
    <w:p w:rsidR="00230B92" w:rsidRPr="007C5A51" w:rsidRDefault="00EC10B0" w:rsidP="00EC10B0">
      <w:pPr>
        <w:rPr>
          <w:rFonts w:ascii="Sylfaen" w:hAnsi="Sylfaen" w:cs="Sylfaen"/>
          <w:kern w:val="28"/>
          <w:sz w:val="22"/>
          <w:lang w:val="hy-AM"/>
        </w:rPr>
      </w:pPr>
      <w:r>
        <w:rPr>
          <w:rFonts w:ascii="Sylfaen" w:hAnsi="Sylfaen" w:cs="Sylfaen"/>
          <w:b/>
          <w:kern w:val="28"/>
          <w:lang w:val="en-US"/>
        </w:rPr>
        <w:t xml:space="preserve"> </w:t>
      </w:r>
      <w:r w:rsidR="00230B92" w:rsidRPr="007C5A51">
        <w:rPr>
          <w:rFonts w:ascii="Sylfaen" w:hAnsi="Sylfaen" w:cs="Sylfaen"/>
          <w:b/>
          <w:kern w:val="28"/>
          <w:lang w:val="hy-AM"/>
        </w:rPr>
        <w:t>ՀԱՅԱՍՏԱՆԻ ՀԱՆՐԱՊԵՏՈՒԹՅԱՆ</w:t>
      </w:r>
    </w:p>
    <w:p w:rsidR="00230B92" w:rsidRPr="007C5A51" w:rsidRDefault="00EC10B0" w:rsidP="00EC10B0">
      <w:pPr>
        <w:tabs>
          <w:tab w:val="left" w:pos="284"/>
        </w:tabs>
        <w:rPr>
          <w:rFonts w:ascii="Sylfaen" w:hAnsi="Sylfaen" w:cs="Sylfaen"/>
          <w:b/>
          <w:lang w:val="hy-AM"/>
        </w:rPr>
      </w:pPr>
      <w:r w:rsidRPr="00EC10B0">
        <w:rPr>
          <w:rFonts w:ascii="Sylfaen" w:hAnsi="Sylfaen" w:cs="Sylfaen"/>
          <w:b/>
          <w:lang w:val="hy-AM"/>
        </w:rPr>
        <w:t xml:space="preserve"> </w:t>
      </w:r>
      <w:r w:rsidR="00230B92" w:rsidRPr="007C5A51">
        <w:rPr>
          <w:rFonts w:ascii="Sylfaen" w:hAnsi="Sylfaen" w:cs="Sylfaen"/>
          <w:b/>
          <w:lang w:val="hy-AM"/>
        </w:rPr>
        <w:t>ՀԱՆՐԱՅԻՆ ԾԱՌԱՅՈՒԹՅՈՒՆՆԵՐԸ ԿԱՐԳԱՎՈՐՈՂ</w:t>
      </w:r>
    </w:p>
    <w:p w:rsidR="00230B92" w:rsidRPr="00F67F41" w:rsidRDefault="00EC10B0" w:rsidP="00EC10B0">
      <w:pPr>
        <w:pStyle w:val="a5"/>
        <w:tabs>
          <w:tab w:val="left" w:pos="540"/>
        </w:tabs>
        <w:rPr>
          <w:rFonts w:ascii="Sylfaen" w:hAnsi="Sylfaen" w:cs="Sylfaen"/>
          <w:b/>
          <w:sz w:val="24"/>
          <w:lang w:val="hy-AM"/>
        </w:rPr>
      </w:pPr>
      <w:r>
        <w:rPr>
          <w:rFonts w:ascii="Sylfaen" w:hAnsi="Sylfaen" w:cs="Sylfaen"/>
          <w:b/>
          <w:sz w:val="24"/>
          <w:lang w:val="hy-AM"/>
        </w:rPr>
        <w:t xml:space="preserve"> </w:t>
      </w:r>
      <w:r w:rsidR="00230B92" w:rsidRPr="007C5A51">
        <w:rPr>
          <w:rFonts w:ascii="Sylfaen" w:hAnsi="Sylfaen" w:cs="Sylfaen"/>
          <w:b/>
          <w:sz w:val="24"/>
          <w:lang w:val="hy-AM"/>
        </w:rPr>
        <w:t>ՀԱՆՁՆԱԺՈՂՈՎԻ ՆԱԽԱԳԱՀ`</w:t>
      </w:r>
      <w:r>
        <w:rPr>
          <w:rFonts w:ascii="Sylfaen" w:hAnsi="Sylfaen" w:cs="Sylfaen"/>
          <w:b/>
          <w:sz w:val="24"/>
          <w:lang w:val="hy-AM"/>
        </w:rPr>
        <w:t xml:space="preserve"> </w:t>
      </w:r>
      <w:r w:rsidRPr="00EC10B0">
        <w:rPr>
          <w:rFonts w:ascii="Sylfaen" w:hAnsi="Sylfaen" w:cs="Sylfaen"/>
          <w:b/>
          <w:sz w:val="24"/>
          <w:lang w:val="hy-AM"/>
        </w:rPr>
        <w:tab/>
      </w:r>
      <w:r w:rsidRPr="00EC10B0">
        <w:rPr>
          <w:rFonts w:ascii="Sylfaen" w:hAnsi="Sylfaen" w:cs="Sylfaen"/>
          <w:b/>
          <w:sz w:val="24"/>
          <w:lang w:val="hy-AM"/>
        </w:rPr>
        <w:tab/>
      </w:r>
      <w:r w:rsidRPr="00EC10B0">
        <w:rPr>
          <w:rFonts w:ascii="Sylfaen" w:hAnsi="Sylfaen" w:cs="Sylfaen"/>
          <w:b/>
          <w:sz w:val="24"/>
          <w:lang w:val="hy-AM"/>
        </w:rPr>
        <w:tab/>
      </w:r>
      <w:r w:rsidRPr="00EC10B0">
        <w:rPr>
          <w:rFonts w:ascii="Sylfaen" w:hAnsi="Sylfaen" w:cs="Sylfaen"/>
          <w:b/>
          <w:sz w:val="24"/>
          <w:lang w:val="hy-AM"/>
        </w:rPr>
        <w:tab/>
      </w:r>
      <w:r w:rsidRPr="00EC10B0">
        <w:rPr>
          <w:rFonts w:ascii="Sylfaen" w:hAnsi="Sylfaen" w:cs="Sylfaen"/>
          <w:b/>
          <w:sz w:val="24"/>
          <w:lang w:val="hy-AM"/>
        </w:rPr>
        <w:tab/>
      </w:r>
      <w:r w:rsidRPr="00EC10B0">
        <w:rPr>
          <w:rFonts w:ascii="Sylfaen" w:hAnsi="Sylfaen" w:cs="Sylfaen"/>
          <w:b/>
          <w:sz w:val="24"/>
          <w:lang w:val="hy-AM"/>
        </w:rPr>
        <w:tab/>
      </w:r>
      <w:r>
        <w:rPr>
          <w:rFonts w:ascii="Sylfaen" w:hAnsi="Sylfaen" w:cs="Sylfaen"/>
          <w:b/>
          <w:sz w:val="24"/>
          <w:lang w:val="en-US"/>
        </w:rPr>
        <w:tab/>
      </w:r>
      <w:r w:rsidR="00230B92" w:rsidRPr="007C5A51">
        <w:rPr>
          <w:rFonts w:ascii="Sylfaen" w:hAnsi="Sylfaen" w:cs="Sylfaen"/>
          <w:b/>
          <w:sz w:val="24"/>
          <w:lang w:val="hy-AM"/>
        </w:rPr>
        <w:t>Ռ. ՆԱԶԱՐՅԱՆ</w:t>
      </w:r>
    </w:p>
    <w:p w:rsidR="00202C48" w:rsidRPr="00F67F41" w:rsidRDefault="00EC10B0" w:rsidP="00EC10B0">
      <w:pPr>
        <w:pStyle w:val="a3"/>
        <w:rPr>
          <w:rFonts w:ascii="Sylfaen" w:hAnsi="Sylfaen" w:cs="Sylfaen"/>
          <w:sz w:val="18"/>
          <w:lang w:val="hy-AM"/>
        </w:rPr>
      </w:pPr>
      <w:r>
        <w:rPr>
          <w:rFonts w:ascii="Sylfaen" w:hAnsi="Sylfaen" w:cs="Sylfaen"/>
          <w:sz w:val="18"/>
          <w:lang w:val="hy-AM"/>
        </w:rPr>
        <w:t xml:space="preserve"> </w:t>
      </w:r>
    </w:p>
    <w:p w:rsidR="008E4820" w:rsidRPr="007C5A51" w:rsidRDefault="00EC10B0" w:rsidP="00EC10B0">
      <w:pPr>
        <w:pStyle w:val="a3"/>
        <w:rPr>
          <w:rFonts w:ascii="Sylfaen" w:hAnsi="Sylfaen"/>
          <w:b/>
          <w:i/>
          <w:sz w:val="18"/>
          <w:lang w:val="hy-AM"/>
        </w:rPr>
      </w:pPr>
      <w:r>
        <w:rPr>
          <w:rFonts w:ascii="Sylfaen" w:hAnsi="Sylfaen" w:cs="Sylfaen"/>
          <w:sz w:val="18"/>
          <w:lang w:val="hy-AM"/>
        </w:rPr>
        <w:t xml:space="preserve"> </w:t>
      </w:r>
      <w:r w:rsidR="008E4820" w:rsidRPr="007C5A51">
        <w:rPr>
          <w:rFonts w:ascii="Sylfaen" w:hAnsi="Sylfaen"/>
          <w:sz w:val="18"/>
          <w:lang w:val="hy-AM"/>
        </w:rPr>
        <w:t>ք.</w:t>
      </w:r>
      <w:r w:rsidR="00202C48" w:rsidRPr="00EC10B0">
        <w:rPr>
          <w:rFonts w:ascii="Sylfaen" w:hAnsi="Sylfaen"/>
          <w:sz w:val="18"/>
          <w:lang w:val="hy-AM"/>
        </w:rPr>
        <w:t xml:space="preserve"> </w:t>
      </w:r>
      <w:r w:rsidR="008E4820" w:rsidRPr="007C5A51">
        <w:rPr>
          <w:rFonts w:ascii="Sylfaen" w:hAnsi="Sylfaen"/>
          <w:sz w:val="18"/>
          <w:lang w:val="hy-AM"/>
        </w:rPr>
        <w:t>Երևան</w:t>
      </w:r>
    </w:p>
    <w:p w:rsidR="008E4820" w:rsidRPr="007C5A51" w:rsidRDefault="00EC10B0" w:rsidP="00EC10B0">
      <w:pPr>
        <w:pStyle w:val="a3"/>
        <w:rPr>
          <w:rFonts w:ascii="Sylfaen" w:hAnsi="Sylfaen"/>
          <w:sz w:val="18"/>
          <w:lang w:val="hy-AM"/>
        </w:rPr>
      </w:pPr>
      <w:r>
        <w:rPr>
          <w:rFonts w:ascii="Sylfaen" w:hAnsi="Sylfaen"/>
          <w:sz w:val="18"/>
          <w:lang w:val="hy-AM"/>
        </w:rPr>
        <w:t xml:space="preserve"> </w:t>
      </w:r>
      <w:r w:rsidR="004D4927" w:rsidRPr="00EC10B0">
        <w:rPr>
          <w:rFonts w:ascii="Sylfaen" w:hAnsi="Sylfaen"/>
          <w:sz w:val="18"/>
          <w:lang w:val="hy-AM"/>
        </w:rPr>
        <w:t>25</w:t>
      </w:r>
      <w:r w:rsidRPr="00EC10B0">
        <w:rPr>
          <w:rFonts w:ascii="Sylfaen" w:hAnsi="Sylfaen"/>
          <w:sz w:val="18"/>
          <w:lang w:val="hy-AM"/>
        </w:rPr>
        <w:t xml:space="preserve"> </w:t>
      </w:r>
      <w:r w:rsidR="001D68B0" w:rsidRPr="007C5A51">
        <w:rPr>
          <w:rFonts w:ascii="Sylfaen" w:hAnsi="Sylfaen"/>
          <w:sz w:val="18"/>
          <w:lang w:val="hy-AM"/>
        </w:rPr>
        <w:t>նոյեմբերի 2015</w:t>
      </w:r>
      <w:r w:rsidR="008E4820" w:rsidRPr="007C5A51">
        <w:rPr>
          <w:rFonts w:ascii="Sylfaen" w:hAnsi="Sylfaen"/>
          <w:sz w:val="18"/>
          <w:lang w:val="hy-AM"/>
        </w:rPr>
        <w:t>թ.</w:t>
      </w:r>
    </w:p>
    <w:sectPr w:rsidR="008E4820" w:rsidRPr="007C5A51" w:rsidSect="00EC10B0">
      <w:pgSz w:w="11906" w:h="16838"/>
      <w:pgMar w:top="142" w:right="991" w:bottom="180" w:left="9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42"/>
    <w:multiLevelType w:val="multilevel"/>
    <w:tmpl w:val="1B0C0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F15021D"/>
    <w:multiLevelType w:val="hybridMultilevel"/>
    <w:tmpl w:val="35987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0B92"/>
    <w:rsid w:val="001D68B0"/>
    <w:rsid w:val="00202C48"/>
    <w:rsid w:val="00230B92"/>
    <w:rsid w:val="002353CC"/>
    <w:rsid w:val="002B2344"/>
    <w:rsid w:val="0034099F"/>
    <w:rsid w:val="00353665"/>
    <w:rsid w:val="00492D3E"/>
    <w:rsid w:val="00493844"/>
    <w:rsid w:val="004D4927"/>
    <w:rsid w:val="004E3227"/>
    <w:rsid w:val="00571CA8"/>
    <w:rsid w:val="006D37A8"/>
    <w:rsid w:val="007978B8"/>
    <w:rsid w:val="007C5A51"/>
    <w:rsid w:val="00806088"/>
    <w:rsid w:val="00824839"/>
    <w:rsid w:val="00834F65"/>
    <w:rsid w:val="008E0798"/>
    <w:rsid w:val="008E4820"/>
    <w:rsid w:val="00B02A61"/>
    <w:rsid w:val="00B40F59"/>
    <w:rsid w:val="00BB16AC"/>
    <w:rsid w:val="00C271C6"/>
    <w:rsid w:val="00C77220"/>
    <w:rsid w:val="00D22218"/>
    <w:rsid w:val="00E444B6"/>
    <w:rsid w:val="00E95D19"/>
    <w:rsid w:val="00EC10B0"/>
    <w:rsid w:val="00EC33BC"/>
    <w:rsid w:val="00F07B8F"/>
    <w:rsid w:val="00F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30B92"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paragraph" w:styleId="5">
    <w:name w:val="heading 5"/>
    <w:basedOn w:val="a"/>
    <w:next w:val="a"/>
    <w:link w:val="50"/>
    <w:qFormat/>
    <w:rsid w:val="00230B92"/>
    <w:pPr>
      <w:keepNext/>
      <w:jc w:val="right"/>
      <w:outlineLvl w:val="4"/>
    </w:pPr>
    <w:rPr>
      <w:rFonts w:ascii="ArTarumianTimes" w:hAnsi="ArTarumianTimes"/>
      <w:sz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0B92"/>
    <w:rPr>
      <w:rFonts w:ascii="ArTarumianTimes" w:eastAsia="Times New Roman" w:hAnsi="ArTarumianTimes" w:cs="Times New Roman"/>
      <w:b/>
      <w:bCs/>
      <w:kern w:val="28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30B92"/>
    <w:rPr>
      <w:rFonts w:ascii="ArTarumianTimes" w:eastAsia="Times New Roman" w:hAnsi="ArTarumianTimes" w:cs="Times New Roman"/>
      <w:szCs w:val="24"/>
      <w:u w:val="single"/>
      <w:lang w:eastAsia="ru-RU"/>
    </w:rPr>
  </w:style>
  <w:style w:type="paragraph" w:styleId="a3">
    <w:name w:val="header"/>
    <w:basedOn w:val="a"/>
    <w:link w:val="a4"/>
    <w:rsid w:val="00230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0B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30B92"/>
    <w:pPr>
      <w:ind w:right="-763"/>
      <w:jc w:val="center"/>
    </w:pPr>
    <w:rPr>
      <w:rFonts w:ascii="ArTarumianTimes" w:hAnsi="ArTarumianTimes"/>
      <w:b/>
      <w:lang w:val="af-ZA"/>
    </w:rPr>
  </w:style>
  <w:style w:type="character" w:customStyle="1" w:styleId="30">
    <w:name w:val="Основной текст 3 Знак"/>
    <w:basedOn w:val="a0"/>
    <w:link w:val="3"/>
    <w:rsid w:val="00230B92"/>
    <w:rPr>
      <w:rFonts w:ascii="ArTarumianTimes" w:eastAsia="Times New Roman" w:hAnsi="ArTarumianTimes" w:cs="Times New Roman"/>
      <w:b/>
      <w:sz w:val="24"/>
      <w:szCs w:val="24"/>
      <w:lang w:val="af-ZA" w:eastAsia="ru-RU"/>
    </w:rPr>
  </w:style>
  <w:style w:type="paragraph" w:customStyle="1" w:styleId="a5">
    <w:name w:val="Адонц"/>
    <w:basedOn w:val="a"/>
    <w:rsid w:val="00230B92"/>
    <w:rPr>
      <w:sz w:val="22"/>
    </w:rPr>
  </w:style>
  <w:style w:type="paragraph" w:styleId="a6">
    <w:name w:val="Body Text"/>
    <w:basedOn w:val="a"/>
    <w:link w:val="a7"/>
    <w:uiPriority w:val="99"/>
    <w:semiHidden/>
    <w:unhideWhenUsed/>
    <w:rsid w:val="00230B9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0B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envelope return"/>
    <w:basedOn w:val="a"/>
    <w:rsid w:val="00230B92"/>
    <w:rPr>
      <w:rFonts w:ascii="Nork New" w:hAnsi="Nork New"/>
      <w:kern w:val="28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Пользователь Windows</cp:lastModifiedBy>
  <cp:revision>18</cp:revision>
  <dcterms:created xsi:type="dcterms:W3CDTF">2015-11-12T05:21:00Z</dcterms:created>
  <dcterms:modified xsi:type="dcterms:W3CDTF">2016-01-13T06:16:00Z</dcterms:modified>
</cp:coreProperties>
</file>